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DC213" w14:textId="77777777" w:rsidR="00263A62" w:rsidRDefault="00263A62" w:rsidP="0094074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37CAA1" w14:textId="77777777" w:rsidR="00263A62" w:rsidRDefault="00263A62" w:rsidP="00D54854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УТВЕРЖДАЮ</w:t>
      </w:r>
    </w:p>
    <w:p w14:paraId="1E4300CA" w14:textId="77777777" w:rsidR="00263A62" w:rsidRDefault="00263A62" w:rsidP="00D54854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14:paraId="7763D3C2" w14:textId="77777777" w:rsidR="00263A62" w:rsidRDefault="00263A62" w:rsidP="00D54854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Pr="00960A9F">
        <w:rPr>
          <w:rFonts w:ascii="Times New Roman" w:hAnsi="Times New Roman"/>
          <w:sz w:val="28"/>
          <w:szCs w:val="28"/>
        </w:rPr>
        <w:t>рокурор</w:t>
      </w:r>
      <w:r>
        <w:rPr>
          <w:rFonts w:ascii="Times New Roman" w:hAnsi="Times New Roman"/>
          <w:sz w:val="28"/>
          <w:szCs w:val="28"/>
        </w:rPr>
        <w:t>а</w:t>
      </w:r>
      <w:r w:rsidRPr="00960A9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960A9F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йона</w:t>
      </w:r>
    </w:p>
    <w:p w14:paraId="16348F19" w14:textId="77777777" w:rsidR="00263A62" w:rsidRDefault="00263A62" w:rsidP="00D54854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14:paraId="58A7AEEF" w14:textId="4BBFBFF9" w:rsidR="00263A62" w:rsidRPr="00960A9F" w:rsidRDefault="00263A62" w:rsidP="00D54854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</w:t>
      </w:r>
      <w:r>
        <w:rPr>
          <w:rFonts w:ascii="Times New Roman" w:hAnsi="Times New Roman"/>
          <w:sz w:val="28"/>
          <w:szCs w:val="28"/>
        </w:rPr>
        <w:t xml:space="preserve">ший советник юстиции </w:t>
      </w:r>
    </w:p>
    <w:p w14:paraId="1D2C4D72" w14:textId="77777777" w:rsidR="00263A62" w:rsidRDefault="00263A62" w:rsidP="00D54854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14:paraId="2F1B182C" w14:textId="548920AB" w:rsidR="00D54854" w:rsidRDefault="00263A62" w:rsidP="00D54854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Pr="00960A9F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А.В. Бу</w:t>
      </w:r>
      <w:r w:rsidR="00D54854">
        <w:rPr>
          <w:rFonts w:ascii="Times New Roman" w:hAnsi="Times New Roman"/>
          <w:sz w:val="28"/>
          <w:szCs w:val="28"/>
        </w:rPr>
        <w:t>шев</w:t>
      </w:r>
    </w:p>
    <w:p w14:paraId="34490BA4" w14:textId="77777777" w:rsidR="00D54854" w:rsidRDefault="00D54854" w:rsidP="00D54854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14:paraId="5837DAA9" w14:textId="35F74F8F" w:rsidR="00263A62" w:rsidRPr="00960A9F" w:rsidRDefault="00263A62" w:rsidP="00D54854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 w:rsidRPr="00960A9F">
        <w:rPr>
          <w:rFonts w:ascii="Times New Roman" w:hAnsi="Times New Roman"/>
          <w:sz w:val="28"/>
          <w:szCs w:val="28"/>
        </w:rPr>
        <w:t>«____» _______________ 20</w:t>
      </w:r>
      <w:r>
        <w:rPr>
          <w:rFonts w:ascii="Times New Roman" w:hAnsi="Times New Roman"/>
          <w:sz w:val="28"/>
          <w:szCs w:val="28"/>
        </w:rPr>
        <w:t>2</w:t>
      </w:r>
      <w:r w:rsidR="00D54854">
        <w:rPr>
          <w:rFonts w:ascii="Times New Roman" w:hAnsi="Times New Roman"/>
          <w:sz w:val="28"/>
          <w:szCs w:val="28"/>
        </w:rPr>
        <w:t>3</w:t>
      </w:r>
    </w:p>
    <w:p w14:paraId="59D848D2" w14:textId="77777777" w:rsidR="00263A62" w:rsidRDefault="00263A62" w:rsidP="00263A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14:paraId="7F4FEA26" w14:textId="77777777" w:rsidR="00263A62" w:rsidRDefault="00263A62" w:rsidP="0094074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52256A" w14:textId="77777777" w:rsidR="00263A62" w:rsidRDefault="00263A62" w:rsidP="00D548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1C5116" w14:textId="6122D4FF" w:rsidR="00940743" w:rsidRDefault="00A922A9" w:rsidP="0094074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Верховный Суд Р</w:t>
      </w:r>
      <w:r w:rsidR="00983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оссийской </w:t>
      </w:r>
      <w:r w:rsidRPr="00A92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r w:rsidR="00983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едерации</w:t>
      </w:r>
      <w:r w:rsidRPr="00A92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обобщил судебную практику по уголовным делам о неуплате средств на содержание детей </w:t>
      </w:r>
    </w:p>
    <w:p w14:paraId="2180F044" w14:textId="65B97722" w:rsidR="00A922A9" w:rsidRPr="00A922A9" w:rsidRDefault="00A922A9" w:rsidP="0094074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 нетрудоспособных родителей</w:t>
      </w:r>
    </w:p>
    <w:p w14:paraId="5FBCB546" w14:textId="35119E9F" w:rsidR="00940743" w:rsidRPr="00A922A9" w:rsidRDefault="00940743" w:rsidP="00940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(Постановление Пленума Верховного Суда РФ от 22.12.2022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9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39)</w:t>
      </w:r>
    </w:p>
    <w:p w14:paraId="0A67E805" w14:textId="77777777" w:rsidR="00940743" w:rsidRDefault="00940743" w:rsidP="00A922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880B2C" w14:textId="5A8FF21D" w:rsidR="00027060" w:rsidRPr="00027060" w:rsidRDefault="00027060" w:rsidP="005C2F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Погашение задолженности может быть произведено не только лицом, совершившим преступление, но и по его просьбе (с его согласия) другими лицами. Обещания, а также различного рода обязательства лица, совершившего преступление, погасить задолженность в будущем не являются обстоятельствами, дающими основание для освобождения этого лица </w:t>
      </w:r>
      <w:r w:rsidR="005C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02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уголовной ответственности. </w:t>
      </w:r>
    </w:p>
    <w:p w14:paraId="6A8E2470" w14:textId="5E155ACF" w:rsidR="00A922A9" w:rsidRPr="00A922A9" w:rsidRDefault="005C2F8D" w:rsidP="005C2F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922A9" w:rsidRPr="00A9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окупка продуктов, дарение вещей, оплата расходов, если такие действия не носили постоянного характера и не свидетельствовали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A922A9" w:rsidRPr="00A9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нахождении ребенка (детей) или нетрудоспособных родителей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A922A9" w:rsidRPr="00A9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иждивении у лица, обязанного уплачивать алименты, не освобождают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922A9" w:rsidRPr="00A9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от обязанности уплачивать алименты в полном объеме. Однако данные обстоятельства подлежат исследованию и оценке судом для решения вопроса о наличии или об отсутствии признаков объективной стороны состава преступления. </w:t>
      </w:r>
    </w:p>
    <w:p w14:paraId="6A18BE51" w14:textId="1635A25A" w:rsidR="00A922A9" w:rsidRPr="00A922A9" w:rsidRDefault="00A922A9" w:rsidP="009830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Решая вопрос о том, является ли деяние малозначительным, суд должен принимать во внимание, в частности, размер неуплаченных сумм, длительность периода, за который уплата алиментов осуществлена </w:t>
      </w:r>
      <w:r w:rsidR="005C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A9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полностью, мотивы, которыми руководствовался обвиняемый (подсудимый), и иные обстоятельства дела. </w:t>
      </w:r>
    </w:p>
    <w:p w14:paraId="124BD2A5" w14:textId="7BCA4533" w:rsidR="007B5ACB" w:rsidRPr="009830F6" w:rsidRDefault="00D54854" w:rsidP="0098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CDAF83" w14:textId="28DD7594" w:rsidR="009830F6" w:rsidRPr="009830F6" w:rsidRDefault="009830F6">
      <w:pPr>
        <w:rPr>
          <w:rFonts w:ascii="Times New Roman" w:hAnsi="Times New Roman" w:cs="Times New Roman"/>
          <w:sz w:val="28"/>
          <w:szCs w:val="28"/>
        </w:rPr>
      </w:pPr>
      <w:r w:rsidRPr="009830F6">
        <w:rPr>
          <w:rFonts w:ascii="Times New Roman" w:hAnsi="Times New Roman" w:cs="Times New Roman"/>
          <w:sz w:val="28"/>
          <w:szCs w:val="28"/>
        </w:rPr>
        <w:t>Старший помощник прокурора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Е.Д. Паршакова</w:t>
      </w:r>
    </w:p>
    <w:sectPr w:rsidR="009830F6" w:rsidRPr="0098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0F"/>
    <w:rsid w:val="00027060"/>
    <w:rsid w:val="00263A62"/>
    <w:rsid w:val="005C2F8D"/>
    <w:rsid w:val="00837420"/>
    <w:rsid w:val="00917D7F"/>
    <w:rsid w:val="00940743"/>
    <w:rsid w:val="009830F6"/>
    <w:rsid w:val="00A922A9"/>
    <w:rsid w:val="00AE1968"/>
    <w:rsid w:val="00D54854"/>
    <w:rsid w:val="00DC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389A"/>
  <w15:chartTrackingRefBased/>
  <w15:docId w15:val="{463E7644-97F0-42F1-9ACE-10D56B4D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Паршакова Елена Дмитриевна</dc:creator>
  <cp:keywords/>
  <dc:description/>
  <cp:lastModifiedBy>Паршакова Елена Дмитриевна</cp:lastModifiedBy>
  <cp:revision>5</cp:revision>
  <cp:lastPrinted>2023-02-08T10:16:00Z</cp:lastPrinted>
  <dcterms:created xsi:type="dcterms:W3CDTF">2023-02-06T17:47:00Z</dcterms:created>
  <dcterms:modified xsi:type="dcterms:W3CDTF">2023-02-08T10:16:00Z</dcterms:modified>
</cp:coreProperties>
</file>